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21DF2C" w14:textId="6B99BAEB" w:rsidR="00E04433" w:rsidRDefault="00E04433" w:rsidP="00E04433">
      <w:pPr>
        <w:pStyle w:val="BodyText"/>
        <w:spacing w:before="7"/>
        <w:rPr>
          <w:sz w:val="21"/>
        </w:rPr>
      </w:pPr>
    </w:p>
    <w:p w14:paraId="1D6BC7D2" w14:textId="25C50A21" w:rsidR="00E04433" w:rsidRPr="0072060E" w:rsidRDefault="00E04433" w:rsidP="00E04433">
      <w:pPr>
        <w:pStyle w:val="Heading2"/>
        <w:spacing w:before="0"/>
        <w:ind w:left="720"/>
        <w:jc w:val="both"/>
        <w:rPr>
          <w:color w:val="000000" w:themeColor="text1"/>
          <w:sz w:val="28"/>
          <w:szCs w:val="28"/>
        </w:rPr>
      </w:pPr>
      <w:r w:rsidRPr="0072060E">
        <w:rPr>
          <w:color w:val="000000" w:themeColor="text1"/>
          <w:sz w:val="28"/>
          <w:szCs w:val="28"/>
        </w:rPr>
        <w:t>A useful checklist to understand what tasks are required for managing your facility, who coordinates and who carries out the tasks.</w:t>
      </w:r>
    </w:p>
    <w:p w14:paraId="13226896" w14:textId="77777777" w:rsidR="00E04433" w:rsidRDefault="00E04433" w:rsidP="00E04433">
      <w:pPr>
        <w:pStyle w:val="Heading2"/>
        <w:spacing w:before="0"/>
        <w:ind w:left="720"/>
        <w:jc w:val="both"/>
        <w:rPr>
          <w:color w:val="89AF40"/>
        </w:rPr>
      </w:pPr>
    </w:p>
    <w:p w14:paraId="3D7B7F77" w14:textId="67C8CCF5" w:rsidR="00E04433" w:rsidRDefault="00E04433" w:rsidP="00E04433">
      <w:pPr>
        <w:pStyle w:val="Heading2"/>
        <w:spacing w:before="0"/>
        <w:ind w:left="1417"/>
        <w:jc w:val="both"/>
      </w:pPr>
      <w:r>
        <w:rPr>
          <w:color w:val="89AF40"/>
        </w:rPr>
        <w:t>Table 2.2: Management and maintenance of the physical asset</w:t>
      </w:r>
    </w:p>
    <w:p w14:paraId="540DAB47" w14:textId="2A459150" w:rsidR="002E1831" w:rsidRDefault="002E1831"/>
    <w:tbl>
      <w:tblPr>
        <w:tblW w:w="13302" w:type="dxa"/>
        <w:tblInd w:w="722" w:type="dxa"/>
        <w:tblBorders>
          <w:top w:val="single" w:sz="8" w:space="0" w:color="D0DEB6"/>
          <w:left w:val="single" w:sz="8" w:space="0" w:color="D0DEB6"/>
          <w:bottom w:val="single" w:sz="8" w:space="0" w:color="D0DEB6"/>
          <w:right w:val="single" w:sz="8" w:space="0" w:color="D0DEB6"/>
          <w:insideH w:val="single" w:sz="8" w:space="0" w:color="D0DEB6"/>
          <w:insideV w:val="single" w:sz="8" w:space="0" w:color="D0DEB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35"/>
        <w:gridCol w:w="3730"/>
        <w:gridCol w:w="2126"/>
        <w:gridCol w:w="2126"/>
        <w:gridCol w:w="1985"/>
      </w:tblGrid>
      <w:tr w:rsidR="00E04433" w14:paraId="46BD74BB" w14:textId="77777777" w:rsidTr="00CC15CF">
        <w:trPr>
          <w:trHeight w:val="433"/>
        </w:trPr>
        <w:tc>
          <w:tcPr>
            <w:tcW w:w="3335" w:type="dxa"/>
            <w:vMerge w:val="restart"/>
            <w:shd w:val="clear" w:color="auto" w:fill="EBF1E2"/>
          </w:tcPr>
          <w:p w14:paraId="708B409F" w14:textId="77777777" w:rsidR="00E04433" w:rsidRDefault="00E04433" w:rsidP="00490F3E">
            <w:pPr>
              <w:pStyle w:val="TableParagraph"/>
              <w:spacing w:before="2"/>
              <w:rPr>
                <w:b/>
                <w:sz w:val="26"/>
              </w:rPr>
            </w:pPr>
          </w:p>
          <w:p w14:paraId="293B037B" w14:textId="77777777" w:rsidR="00E04433" w:rsidRDefault="00E04433" w:rsidP="00490F3E">
            <w:pPr>
              <w:pStyle w:val="TableParagraph"/>
              <w:ind w:left="1386" w:right="1366"/>
              <w:jc w:val="center"/>
              <w:rPr>
                <w:b/>
                <w:sz w:val="28"/>
              </w:rPr>
            </w:pPr>
            <w:r>
              <w:rPr>
                <w:b/>
                <w:color w:val="7EA831"/>
                <w:sz w:val="28"/>
              </w:rPr>
              <w:t>Task</w:t>
            </w:r>
          </w:p>
        </w:tc>
        <w:tc>
          <w:tcPr>
            <w:tcW w:w="9967" w:type="dxa"/>
            <w:gridSpan w:val="4"/>
            <w:shd w:val="clear" w:color="auto" w:fill="7EA831"/>
          </w:tcPr>
          <w:p w14:paraId="580158EE" w14:textId="77777777" w:rsidR="00E04433" w:rsidRDefault="00E04433" w:rsidP="00490F3E">
            <w:pPr>
              <w:pStyle w:val="TableParagraph"/>
              <w:spacing w:before="101"/>
              <w:ind w:left="56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Decisions required</w:t>
            </w:r>
          </w:p>
        </w:tc>
      </w:tr>
      <w:tr w:rsidR="00E04433" w14:paraId="6D960873" w14:textId="77777777" w:rsidTr="00CC15CF">
        <w:trPr>
          <w:trHeight w:val="508"/>
        </w:trPr>
        <w:tc>
          <w:tcPr>
            <w:tcW w:w="3335" w:type="dxa"/>
            <w:vMerge/>
            <w:tcBorders>
              <w:top w:val="nil"/>
            </w:tcBorders>
            <w:shd w:val="clear" w:color="auto" w:fill="EBF1E2"/>
          </w:tcPr>
          <w:p w14:paraId="6D3414B4" w14:textId="77777777" w:rsidR="00E04433" w:rsidRDefault="00E04433" w:rsidP="00490F3E">
            <w:pPr>
              <w:rPr>
                <w:sz w:val="2"/>
                <w:szCs w:val="2"/>
              </w:rPr>
            </w:pPr>
          </w:p>
        </w:tc>
        <w:tc>
          <w:tcPr>
            <w:tcW w:w="3730" w:type="dxa"/>
          </w:tcPr>
          <w:p w14:paraId="020B3761" w14:textId="77777777" w:rsidR="00E04433" w:rsidRDefault="00E04433" w:rsidP="00490F3E">
            <w:pPr>
              <w:pStyle w:val="TableParagraph"/>
              <w:spacing w:before="10" w:line="235" w:lineRule="auto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What is required</w:t>
            </w:r>
          </w:p>
        </w:tc>
        <w:tc>
          <w:tcPr>
            <w:tcW w:w="2126" w:type="dxa"/>
          </w:tcPr>
          <w:p w14:paraId="03582CA1" w14:textId="77777777" w:rsidR="00E04433" w:rsidRDefault="00E04433" w:rsidP="00490F3E">
            <w:pPr>
              <w:pStyle w:val="TableParagraph"/>
              <w:spacing w:before="10" w:line="235" w:lineRule="auto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Who will arrange it</w:t>
            </w:r>
          </w:p>
        </w:tc>
        <w:tc>
          <w:tcPr>
            <w:tcW w:w="2126" w:type="dxa"/>
          </w:tcPr>
          <w:p w14:paraId="68B4CC4B" w14:textId="77777777" w:rsidR="00E04433" w:rsidRDefault="00E04433" w:rsidP="00490F3E">
            <w:pPr>
              <w:pStyle w:val="TableParagraph"/>
              <w:spacing w:before="6"/>
              <w:ind w:left="55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Who will do it</w:t>
            </w:r>
          </w:p>
        </w:tc>
        <w:tc>
          <w:tcPr>
            <w:tcW w:w="1985" w:type="dxa"/>
          </w:tcPr>
          <w:p w14:paraId="7B0E45BB" w14:textId="77777777" w:rsidR="00E04433" w:rsidRDefault="00E04433" w:rsidP="00490F3E">
            <w:pPr>
              <w:pStyle w:val="TableParagraph"/>
              <w:spacing w:before="10" w:line="235" w:lineRule="auto"/>
              <w:ind w:left="55"/>
              <w:rPr>
                <w:b/>
                <w:sz w:val="20"/>
              </w:rPr>
            </w:pPr>
            <w:r>
              <w:rPr>
                <w:b/>
                <w:color w:val="414042"/>
                <w:spacing w:val="-4"/>
                <w:sz w:val="20"/>
              </w:rPr>
              <w:t xml:space="preserve">Staff, </w:t>
            </w:r>
            <w:r>
              <w:rPr>
                <w:b/>
                <w:color w:val="414042"/>
                <w:spacing w:val="-6"/>
                <w:sz w:val="20"/>
              </w:rPr>
              <w:t xml:space="preserve">volunteer </w:t>
            </w:r>
            <w:r>
              <w:rPr>
                <w:b/>
                <w:color w:val="414042"/>
                <w:sz w:val="20"/>
              </w:rPr>
              <w:t xml:space="preserve">or </w:t>
            </w:r>
            <w:r>
              <w:rPr>
                <w:b/>
                <w:color w:val="414042"/>
                <w:spacing w:val="-3"/>
                <w:sz w:val="20"/>
              </w:rPr>
              <w:t>contractor</w:t>
            </w:r>
          </w:p>
        </w:tc>
      </w:tr>
      <w:tr w:rsidR="00E04433" w14:paraId="64245623" w14:textId="77777777" w:rsidTr="00CC15CF">
        <w:trPr>
          <w:trHeight w:val="1210"/>
        </w:trPr>
        <w:tc>
          <w:tcPr>
            <w:tcW w:w="3335" w:type="dxa"/>
            <w:shd w:val="clear" w:color="auto" w:fill="EBF1E2"/>
          </w:tcPr>
          <w:p w14:paraId="2FCF04D0" w14:textId="77777777" w:rsidR="00E04433" w:rsidRDefault="00E04433" w:rsidP="00490F3E">
            <w:pPr>
              <w:pStyle w:val="TableParagraph"/>
              <w:spacing w:before="63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Cleaning</w:t>
            </w:r>
          </w:p>
          <w:p w14:paraId="33F85BBB" w14:textId="77777777" w:rsidR="00E04433" w:rsidRDefault="00E04433" w:rsidP="00490F3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For example:</w:t>
            </w:r>
          </w:p>
          <w:p w14:paraId="59E3E94D" w14:textId="77777777" w:rsidR="00E04433" w:rsidRDefault="00E04433" w:rsidP="00490F3E">
            <w:pPr>
              <w:pStyle w:val="TableParagraph"/>
              <w:spacing w:before="1" w:line="235" w:lineRule="auto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Development of specifications and contractor/employee supervision</w:t>
            </w:r>
          </w:p>
        </w:tc>
        <w:tc>
          <w:tcPr>
            <w:tcW w:w="3730" w:type="dxa"/>
          </w:tcPr>
          <w:p w14:paraId="177A1D0C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2B90251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E9AB6AA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05E7E69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4433" w14:paraId="4A5891A4" w14:textId="77777777" w:rsidTr="00CC15CF">
        <w:trPr>
          <w:trHeight w:val="1411"/>
        </w:trPr>
        <w:tc>
          <w:tcPr>
            <w:tcW w:w="3335" w:type="dxa"/>
            <w:shd w:val="clear" w:color="auto" w:fill="EBF1E2"/>
          </w:tcPr>
          <w:p w14:paraId="61096E4E" w14:textId="77777777" w:rsidR="00E04433" w:rsidRDefault="00E04433" w:rsidP="00490F3E">
            <w:pPr>
              <w:pStyle w:val="TableParagraph"/>
              <w:spacing w:before="63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Gardening</w:t>
            </w:r>
          </w:p>
          <w:p w14:paraId="41D98E43" w14:textId="77777777" w:rsidR="00E04433" w:rsidRDefault="00E04433" w:rsidP="00490F3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For example:</w:t>
            </w:r>
          </w:p>
          <w:p w14:paraId="523377B5" w14:textId="77777777" w:rsidR="00E04433" w:rsidRDefault="00E04433" w:rsidP="00490F3E">
            <w:pPr>
              <w:pStyle w:val="TableParagraph"/>
              <w:spacing w:before="1" w:line="235" w:lineRule="auto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Develop specifications and approved contractors for work</w:t>
            </w:r>
          </w:p>
          <w:p w14:paraId="1B842CA7" w14:textId="77777777" w:rsidR="00E04433" w:rsidRDefault="00E04433" w:rsidP="00490F3E">
            <w:pPr>
              <w:pStyle w:val="TableParagraph"/>
              <w:spacing w:line="242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Supervision of contractors/employees</w:t>
            </w:r>
          </w:p>
        </w:tc>
        <w:tc>
          <w:tcPr>
            <w:tcW w:w="3730" w:type="dxa"/>
          </w:tcPr>
          <w:p w14:paraId="38B1CA9A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17B637CF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487CD13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28D339AE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4433" w14:paraId="1130E83F" w14:textId="77777777" w:rsidTr="00CC15CF">
        <w:trPr>
          <w:trHeight w:val="1261"/>
        </w:trPr>
        <w:tc>
          <w:tcPr>
            <w:tcW w:w="3335" w:type="dxa"/>
            <w:shd w:val="clear" w:color="auto" w:fill="EBF1E2"/>
          </w:tcPr>
          <w:p w14:paraId="42D81AB8" w14:textId="77777777" w:rsidR="00E04433" w:rsidRDefault="00E04433" w:rsidP="00490F3E">
            <w:pPr>
              <w:pStyle w:val="TableParagraph"/>
              <w:spacing w:before="63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Cyclical maintenance</w:t>
            </w:r>
          </w:p>
          <w:p w14:paraId="7785CC06" w14:textId="77777777" w:rsidR="00E04433" w:rsidRDefault="00E04433" w:rsidP="00490F3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For example:</w:t>
            </w:r>
          </w:p>
          <w:p w14:paraId="62F0F172" w14:textId="77777777" w:rsidR="00E04433" w:rsidRDefault="00E04433" w:rsidP="00490F3E">
            <w:pPr>
              <w:pStyle w:val="TableParagraph"/>
              <w:spacing w:before="1" w:line="235" w:lineRule="auto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Development of specifications and approved contractors for work Supervision of contractors/employees</w:t>
            </w:r>
          </w:p>
        </w:tc>
        <w:tc>
          <w:tcPr>
            <w:tcW w:w="3730" w:type="dxa"/>
          </w:tcPr>
          <w:p w14:paraId="506B9893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AC92A66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26C7395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359ADD84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4433" w14:paraId="549EB6D0" w14:textId="77777777" w:rsidTr="00CC15CF">
        <w:trPr>
          <w:trHeight w:val="1510"/>
        </w:trPr>
        <w:tc>
          <w:tcPr>
            <w:tcW w:w="3335" w:type="dxa"/>
            <w:shd w:val="clear" w:color="auto" w:fill="EBF1E2"/>
          </w:tcPr>
          <w:p w14:paraId="1C4A83D1" w14:textId="77777777" w:rsidR="00E04433" w:rsidRDefault="00E04433" w:rsidP="00490F3E">
            <w:pPr>
              <w:pStyle w:val="TableParagraph"/>
              <w:spacing w:before="63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Health and Safety</w:t>
            </w:r>
          </w:p>
          <w:p w14:paraId="71AFB4FA" w14:textId="77777777" w:rsidR="00E04433" w:rsidRDefault="00E04433" w:rsidP="00490F3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For example:</w:t>
            </w:r>
          </w:p>
          <w:p w14:paraId="7CBEC2AB" w14:textId="77777777" w:rsidR="00E04433" w:rsidRDefault="00E04433" w:rsidP="00490F3E">
            <w:pPr>
              <w:pStyle w:val="TableParagraph"/>
              <w:spacing w:before="2" w:line="235" w:lineRule="auto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Development of risk assessments and policy</w:t>
            </w:r>
          </w:p>
          <w:p w14:paraId="3D3F1108" w14:textId="77777777" w:rsidR="00E04433" w:rsidRDefault="00E04433" w:rsidP="00490F3E">
            <w:pPr>
              <w:pStyle w:val="TableParagraph"/>
              <w:spacing w:line="242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Inspections</w:t>
            </w:r>
          </w:p>
        </w:tc>
        <w:tc>
          <w:tcPr>
            <w:tcW w:w="3730" w:type="dxa"/>
          </w:tcPr>
          <w:p w14:paraId="377D43F0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5BA41478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0B227F8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DB42FE9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4433" w14:paraId="1BA8696E" w14:textId="77777777" w:rsidTr="00CC15CF">
        <w:trPr>
          <w:trHeight w:val="1114"/>
        </w:trPr>
        <w:tc>
          <w:tcPr>
            <w:tcW w:w="3335" w:type="dxa"/>
            <w:shd w:val="clear" w:color="auto" w:fill="EBF1E2"/>
          </w:tcPr>
          <w:p w14:paraId="67D83A1A" w14:textId="77777777" w:rsidR="00E04433" w:rsidRDefault="00E04433" w:rsidP="00490F3E">
            <w:pPr>
              <w:pStyle w:val="TableParagraph"/>
              <w:spacing w:before="63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lastRenderedPageBreak/>
              <w:t>Repairs and renewals</w:t>
            </w:r>
          </w:p>
          <w:p w14:paraId="6D39F0E7" w14:textId="77777777" w:rsidR="00E04433" w:rsidRDefault="00E04433" w:rsidP="00490F3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For example:</w:t>
            </w:r>
          </w:p>
          <w:p w14:paraId="62DBB89D" w14:textId="77777777" w:rsidR="00E04433" w:rsidRDefault="00E04433" w:rsidP="00490F3E">
            <w:pPr>
              <w:pStyle w:val="TableParagraph"/>
              <w:spacing w:before="2" w:line="235" w:lineRule="auto"/>
              <w:ind w:left="56" w:right="640"/>
              <w:rPr>
                <w:sz w:val="20"/>
              </w:rPr>
            </w:pPr>
            <w:r>
              <w:rPr>
                <w:color w:val="414042"/>
                <w:sz w:val="20"/>
              </w:rPr>
              <w:t>Development of specifications Approved contractors for work</w:t>
            </w:r>
          </w:p>
        </w:tc>
        <w:tc>
          <w:tcPr>
            <w:tcW w:w="3730" w:type="dxa"/>
          </w:tcPr>
          <w:p w14:paraId="2246520D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7EC68F97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27F9004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12C49C2F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4433" w14:paraId="1D704823" w14:textId="77777777" w:rsidTr="00CC15CF">
        <w:trPr>
          <w:trHeight w:val="1117"/>
        </w:trPr>
        <w:tc>
          <w:tcPr>
            <w:tcW w:w="3335" w:type="dxa"/>
            <w:shd w:val="clear" w:color="auto" w:fill="EBF1E2"/>
          </w:tcPr>
          <w:p w14:paraId="26E156D6" w14:textId="77777777" w:rsidR="00E04433" w:rsidRDefault="00E04433" w:rsidP="00490F3E">
            <w:pPr>
              <w:pStyle w:val="TableParagraph"/>
              <w:spacing w:before="63" w:line="242" w:lineRule="exact"/>
              <w:ind w:left="56"/>
              <w:rPr>
                <w:b/>
                <w:sz w:val="20"/>
              </w:rPr>
            </w:pPr>
            <w:r>
              <w:rPr>
                <w:b/>
                <w:color w:val="414042"/>
                <w:sz w:val="20"/>
              </w:rPr>
              <w:t>Security</w:t>
            </w:r>
          </w:p>
          <w:p w14:paraId="2DCD1A39" w14:textId="77777777" w:rsidR="00E04433" w:rsidRDefault="00E04433" w:rsidP="00490F3E">
            <w:pPr>
              <w:pStyle w:val="TableParagraph"/>
              <w:spacing w:line="240" w:lineRule="exact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For example:</w:t>
            </w:r>
          </w:p>
          <w:p w14:paraId="3073C550" w14:textId="77777777" w:rsidR="00E04433" w:rsidRDefault="00E04433" w:rsidP="00490F3E">
            <w:pPr>
              <w:pStyle w:val="TableParagraph"/>
              <w:spacing w:before="2" w:line="235" w:lineRule="auto"/>
              <w:ind w:left="56"/>
              <w:rPr>
                <w:sz w:val="20"/>
              </w:rPr>
            </w:pPr>
            <w:r>
              <w:rPr>
                <w:color w:val="414042"/>
                <w:sz w:val="20"/>
              </w:rPr>
              <w:t>Development of specifications and employee/contractor supervision</w:t>
            </w:r>
          </w:p>
        </w:tc>
        <w:tc>
          <w:tcPr>
            <w:tcW w:w="3730" w:type="dxa"/>
          </w:tcPr>
          <w:p w14:paraId="64656846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15E39F2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6E1BDB3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 w14:paraId="0D374C21" w14:textId="77777777" w:rsid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4433" w14:paraId="2850F235" w14:textId="77777777" w:rsidTr="00CC15CF">
        <w:trPr>
          <w:trHeight w:val="976"/>
        </w:trPr>
        <w:tc>
          <w:tcPr>
            <w:tcW w:w="3335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  <w:shd w:val="clear" w:color="auto" w:fill="EBF1E2"/>
          </w:tcPr>
          <w:p w14:paraId="65D28415" w14:textId="77777777" w:rsidR="00E04433" w:rsidRPr="00E04433" w:rsidRDefault="00E04433" w:rsidP="00490F3E">
            <w:pPr>
              <w:pStyle w:val="TableParagraph"/>
              <w:spacing w:before="63" w:line="242" w:lineRule="exact"/>
              <w:ind w:left="56"/>
              <w:rPr>
                <w:b/>
                <w:color w:val="414042"/>
                <w:sz w:val="20"/>
              </w:rPr>
            </w:pPr>
            <w:r>
              <w:rPr>
                <w:b/>
                <w:color w:val="414042"/>
                <w:sz w:val="20"/>
              </w:rPr>
              <w:t>Rates</w:t>
            </w:r>
          </w:p>
          <w:p w14:paraId="5821F830" w14:textId="77777777" w:rsidR="00E04433" w:rsidRPr="00E04433" w:rsidRDefault="00E04433" w:rsidP="00E04433">
            <w:pPr>
              <w:pStyle w:val="TableParagraph"/>
              <w:spacing w:before="63" w:line="242" w:lineRule="exact"/>
              <w:ind w:left="56"/>
              <w:rPr>
                <w:b/>
                <w:color w:val="414042"/>
                <w:sz w:val="20"/>
              </w:rPr>
            </w:pPr>
            <w:r w:rsidRPr="00E04433">
              <w:rPr>
                <w:b/>
                <w:color w:val="414042"/>
                <w:sz w:val="20"/>
              </w:rPr>
              <w:t xml:space="preserve">For example: </w:t>
            </w:r>
            <w:r w:rsidRPr="00E04433">
              <w:rPr>
                <w:bCs/>
                <w:color w:val="414042"/>
                <w:sz w:val="20"/>
              </w:rPr>
              <w:t>Registration of property Payments</w:t>
            </w:r>
          </w:p>
        </w:tc>
        <w:tc>
          <w:tcPr>
            <w:tcW w:w="3730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2A3B2C1F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3B185D34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30BC79B8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49965BEA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4433" w14:paraId="7402F12F" w14:textId="77777777" w:rsidTr="00CC15CF">
        <w:trPr>
          <w:trHeight w:val="1510"/>
        </w:trPr>
        <w:tc>
          <w:tcPr>
            <w:tcW w:w="3335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  <w:shd w:val="clear" w:color="auto" w:fill="EBF1E2"/>
          </w:tcPr>
          <w:p w14:paraId="446898B2" w14:textId="77777777" w:rsidR="00E04433" w:rsidRPr="00E04433" w:rsidRDefault="00E04433" w:rsidP="00E04433">
            <w:pPr>
              <w:pStyle w:val="TableParagraph"/>
              <w:spacing w:before="63" w:line="242" w:lineRule="exact"/>
              <w:ind w:left="56"/>
              <w:rPr>
                <w:b/>
                <w:color w:val="414042"/>
                <w:sz w:val="20"/>
              </w:rPr>
            </w:pPr>
            <w:r>
              <w:rPr>
                <w:b/>
                <w:color w:val="414042"/>
                <w:sz w:val="20"/>
              </w:rPr>
              <w:t>Utilities, fire, and health and safety compliance</w:t>
            </w:r>
          </w:p>
          <w:p w14:paraId="7BB6BC67" w14:textId="77777777" w:rsidR="00E04433" w:rsidRPr="00E04433" w:rsidRDefault="00E04433" w:rsidP="00E04433">
            <w:pPr>
              <w:pStyle w:val="TableParagraph"/>
              <w:spacing w:before="63" w:line="242" w:lineRule="exact"/>
              <w:ind w:left="56"/>
              <w:rPr>
                <w:b/>
                <w:color w:val="414042"/>
                <w:sz w:val="20"/>
              </w:rPr>
            </w:pPr>
            <w:r w:rsidRPr="00E04433">
              <w:rPr>
                <w:b/>
                <w:color w:val="414042"/>
                <w:sz w:val="20"/>
              </w:rPr>
              <w:t>For example:</w:t>
            </w:r>
          </w:p>
          <w:p w14:paraId="2C66B028" w14:textId="77777777" w:rsidR="00E04433" w:rsidRPr="00E04433" w:rsidRDefault="00E04433" w:rsidP="00E04433">
            <w:pPr>
              <w:pStyle w:val="TableParagraph"/>
              <w:spacing w:before="63" w:line="242" w:lineRule="exact"/>
              <w:ind w:left="56"/>
              <w:rPr>
                <w:bCs/>
                <w:color w:val="414042"/>
                <w:sz w:val="20"/>
              </w:rPr>
            </w:pPr>
            <w:r w:rsidRPr="00E04433">
              <w:rPr>
                <w:bCs/>
                <w:color w:val="414042"/>
                <w:sz w:val="20"/>
              </w:rPr>
              <w:t>Certification and inspections Development of specifications</w:t>
            </w:r>
          </w:p>
        </w:tc>
        <w:tc>
          <w:tcPr>
            <w:tcW w:w="3730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7A80C85E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3993B62F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72C1029C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718E1D32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4433" w14:paraId="63976962" w14:textId="77777777" w:rsidTr="00CC15CF">
        <w:trPr>
          <w:trHeight w:val="1510"/>
        </w:trPr>
        <w:tc>
          <w:tcPr>
            <w:tcW w:w="3335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  <w:shd w:val="clear" w:color="auto" w:fill="EBF1E2"/>
          </w:tcPr>
          <w:p w14:paraId="2FEB992D" w14:textId="77777777" w:rsidR="00E04433" w:rsidRPr="00E04433" w:rsidRDefault="00E04433" w:rsidP="00490F3E">
            <w:pPr>
              <w:pStyle w:val="TableParagraph"/>
              <w:spacing w:before="63" w:line="242" w:lineRule="exact"/>
              <w:ind w:left="56"/>
              <w:rPr>
                <w:b/>
                <w:color w:val="414042"/>
                <w:sz w:val="20"/>
              </w:rPr>
            </w:pPr>
            <w:r>
              <w:rPr>
                <w:b/>
                <w:color w:val="414042"/>
                <w:sz w:val="20"/>
              </w:rPr>
              <w:t>Administration</w:t>
            </w:r>
          </w:p>
          <w:p w14:paraId="7C602BFC" w14:textId="77777777" w:rsidR="00E04433" w:rsidRPr="00E04433" w:rsidRDefault="00E04433" w:rsidP="00E04433">
            <w:pPr>
              <w:pStyle w:val="TableParagraph"/>
              <w:spacing w:before="63" w:line="242" w:lineRule="exact"/>
              <w:ind w:left="56"/>
              <w:rPr>
                <w:b/>
                <w:color w:val="414042"/>
                <w:sz w:val="20"/>
              </w:rPr>
            </w:pPr>
            <w:r w:rsidRPr="00E04433">
              <w:rPr>
                <w:b/>
                <w:color w:val="414042"/>
                <w:sz w:val="20"/>
              </w:rPr>
              <w:t>For example:</w:t>
            </w:r>
          </w:p>
          <w:p w14:paraId="10845E2F" w14:textId="77777777" w:rsidR="00E04433" w:rsidRPr="00E04433" w:rsidRDefault="00E04433" w:rsidP="00E04433">
            <w:pPr>
              <w:pStyle w:val="TableParagraph"/>
              <w:spacing w:before="63" w:line="242" w:lineRule="exact"/>
              <w:ind w:left="56"/>
              <w:rPr>
                <w:bCs/>
                <w:color w:val="414042"/>
                <w:sz w:val="20"/>
              </w:rPr>
            </w:pPr>
            <w:r w:rsidRPr="00E04433">
              <w:rPr>
                <w:bCs/>
                <w:color w:val="414042"/>
                <w:sz w:val="20"/>
              </w:rPr>
              <w:t>Dealing with correspondence related to maintenance activities, complaints, etc Keeping records, collecting monitoring</w:t>
            </w:r>
          </w:p>
          <w:p w14:paraId="411DD976" w14:textId="77777777" w:rsidR="00E04433" w:rsidRPr="00E04433" w:rsidRDefault="00E04433" w:rsidP="00E04433">
            <w:pPr>
              <w:pStyle w:val="TableParagraph"/>
              <w:spacing w:before="63" w:line="242" w:lineRule="exact"/>
              <w:ind w:left="56"/>
              <w:rPr>
                <w:b/>
                <w:color w:val="414042"/>
                <w:sz w:val="20"/>
              </w:rPr>
            </w:pPr>
            <w:r w:rsidRPr="00E04433">
              <w:rPr>
                <w:bCs/>
                <w:color w:val="414042"/>
                <w:sz w:val="20"/>
              </w:rPr>
              <w:t>information</w:t>
            </w:r>
          </w:p>
        </w:tc>
        <w:tc>
          <w:tcPr>
            <w:tcW w:w="3730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312C5A09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0D86E0C4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0A697C59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0BD41E34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4433" w14:paraId="2A6C7FC7" w14:textId="77777777" w:rsidTr="00CC15CF">
        <w:trPr>
          <w:trHeight w:val="1510"/>
        </w:trPr>
        <w:tc>
          <w:tcPr>
            <w:tcW w:w="3335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  <w:shd w:val="clear" w:color="auto" w:fill="EBF1E2"/>
          </w:tcPr>
          <w:p w14:paraId="42B2D328" w14:textId="77777777" w:rsidR="00E04433" w:rsidRPr="00E04433" w:rsidRDefault="00E04433" w:rsidP="00E04433">
            <w:pPr>
              <w:pStyle w:val="TableParagraph"/>
              <w:spacing w:before="63" w:line="242" w:lineRule="exact"/>
              <w:ind w:left="56"/>
              <w:rPr>
                <w:b/>
                <w:color w:val="414042"/>
                <w:sz w:val="20"/>
              </w:rPr>
            </w:pPr>
            <w:r>
              <w:rPr>
                <w:b/>
                <w:color w:val="414042"/>
                <w:sz w:val="20"/>
              </w:rPr>
              <w:t>Other</w:t>
            </w:r>
          </w:p>
        </w:tc>
        <w:tc>
          <w:tcPr>
            <w:tcW w:w="3730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615B775A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0CFE9F06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1F276F2A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  <w:tcBorders>
              <w:top w:val="single" w:sz="8" w:space="0" w:color="D0DEB6"/>
              <w:left w:val="single" w:sz="8" w:space="0" w:color="D0DEB6"/>
              <w:bottom w:val="single" w:sz="8" w:space="0" w:color="D0DEB6"/>
              <w:right w:val="single" w:sz="8" w:space="0" w:color="D0DEB6"/>
            </w:tcBorders>
          </w:tcPr>
          <w:p w14:paraId="46E06AC2" w14:textId="77777777" w:rsidR="00E04433" w:rsidRPr="00E04433" w:rsidRDefault="00E04433" w:rsidP="00490F3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E48181" w14:textId="77777777" w:rsidR="00E04433" w:rsidRDefault="00E04433"/>
    <w:sectPr w:rsidR="00E04433" w:rsidSect="00CC15CF">
      <w:headerReference w:type="default" r:id="rId6"/>
      <w:footerReference w:type="default" r:id="rId7"/>
      <w:headerReference w:type="first" r:id="rId8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6FCED" w14:textId="77777777" w:rsidR="00E9688D" w:rsidRDefault="00E9688D" w:rsidP="00E04433">
      <w:r>
        <w:separator/>
      </w:r>
    </w:p>
  </w:endnote>
  <w:endnote w:type="continuationSeparator" w:id="0">
    <w:p w14:paraId="2ED05508" w14:textId="77777777" w:rsidR="00E9688D" w:rsidRDefault="00E9688D" w:rsidP="00E04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23C0F" w14:textId="128F3DA3" w:rsidR="00E04433" w:rsidRPr="00E04433" w:rsidRDefault="00E04433" w:rsidP="00E04433">
    <w:pPr>
      <w:pStyle w:val="BodyText"/>
      <w:spacing w:before="7"/>
      <w:rPr>
        <w:sz w:val="21"/>
      </w:rPr>
    </w:pPr>
    <w:r>
      <w:rPr>
        <w:sz w:val="21"/>
      </w:rPr>
      <w:t xml:space="preserve">Taken from COSS Assets for People and Place Module 6: Asset Management – credited to </w:t>
    </w:r>
    <w:r w:rsidRPr="00E04433">
      <w:rPr>
        <w:sz w:val="21"/>
      </w:rPr>
      <w:t>²Hart, Lorraine, To Have and To Hold, 2010, Development Trusts Association</w:t>
    </w:r>
  </w:p>
  <w:p w14:paraId="3AF449EA" w14:textId="4BDDAEFF" w:rsidR="00E04433" w:rsidRDefault="00E04433">
    <w:pPr>
      <w:pStyle w:val="Footer"/>
    </w:pPr>
  </w:p>
  <w:p w14:paraId="15646B07" w14:textId="77777777" w:rsidR="00E04433" w:rsidRDefault="00E04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0A463" w14:textId="77777777" w:rsidR="00E9688D" w:rsidRDefault="00E9688D" w:rsidP="00E04433">
      <w:r>
        <w:separator/>
      </w:r>
    </w:p>
  </w:footnote>
  <w:footnote w:type="continuationSeparator" w:id="0">
    <w:p w14:paraId="28F5B169" w14:textId="77777777" w:rsidR="00E9688D" w:rsidRDefault="00E9688D" w:rsidP="00E04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9E0E8" w14:textId="1D195D55" w:rsidR="00E04433" w:rsidRDefault="00E04433" w:rsidP="00E04433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66782" w14:textId="139C3EC2" w:rsidR="008949E4" w:rsidRDefault="008949E4" w:rsidP="008949E4">
    <w:pPr>
      <w:pStyle w:val="Header"/>
      <w:jc w:val="center"/>
    </w:pPr>
    <w:r>
      <w:rPr>
        <w:noProof/>
      </w:rPr>
      <w:drawing>
        <wp:inline distT="0" distB="0" distL="0" distR="0" wp14:anchorId="6C205338" wp14:editId="2F2574C5">
          <wp:extent cx="1704942" cy="468000"/>
          <wp:effectExtent l="19050" t="0" r="0" b="0"/>
          <wp:docPr id="2" name="Picture 0" descr="COSS logo1(150dpi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SS logo1(150dpi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494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33"/>
    <w:rsid w:val="002E1831"/>
    <w:rsid w:val="003E6597"/>
    <w:rsid w:val="0072060E"/>
    <w:rsid w:val="008949E4"/>
    <w:rsid w:val="00CC15CF"/>
    <w:rsid w:val="00E04433"/>
    <w:rsid w:val="00E9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91AA0"/>
  <w15:chartTrackingRefBased/>
  <w15:docId w15:val="{0EF87B7C-E241-47C9-8FD7-FD3F707C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4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GB" w:bidi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E04433"/>
    <w:pPr>
      <w:spacing w:before="20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04433"/>
  </w:style>
  <w:style w:type="character" w:customStyle="1" w:styleId="Heading2Char">
    <w:name w:val="Heading 2 Char"/>
    <w:basedOn w:val="DefaultParagraphFont"/>
    <w:link w:val="Heading2"/>
    <w:uiPriority w:val="9"/>
    <w:rsid w:val="00E04433"/>
    <w:rPr>
      <w:rFonts w:ascii="Calibri" w:eastAsia="Calibri" w:hAnsi="Calibri" w:cs="Calibri"/>
      <w:b/>
      <w:bCs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E04433"/>
  </w:style>
  <w:style w:type="character" w:customStyle="1" w:styleId="BodyTextChar">
    <w:name w:val="Body Text Char"/>
    <w:basedOn w:val="DefaultParagraphFont"/>
    <w:link w:val="BodyText"/>
    <w:uiPriority w:val="1"/>
    <w:rsid w:val="00E04433"/>
    <w:rPr>
      <w:rFonts w:ascii="Calibri" w:eastAsia="Calibri" w:hAnsi="Calibri" w:cs="Calibri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E044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4433"/>
    <w:rPr>
      <w:rFonts w:ascii="Calibri" w:eastAsia="Calibri" w:hAnsi="Calibri" w:cs="Calibri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E044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4433"/>
    <w:rPr>
      <w:rFonts w:ascii="Calibri" w:eastAsia="Calibri" w:hAnsi="Calibri" w:cs="Calibri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COSS DTAS</dc:creator>
  <cp:keywords/>
  <dc:description/>
  <cp:lastModifiedBy>COSS DTAS</cp:lastModifiedBy>
  <cp:revision>3</cp:revision>
  <dcterms:created xsi:type="dcterms:W3CDTF">2022-08-10T13:13:00Z</dcterms:created>
  <dcterms:modified xsi:type="dcterms:W3CDTF">2022-08-10T14:15:00Z</dcterms:modified>
</cp:coreProperties>
</file>